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D4" w:rsidRDefault="00197208" w:rsidP="00551DD4">
      <w:pPr>
        <w:rPr>
          <w:rFonts w:ascii="Endzone Sans Light" w:hAnsi="Endzone Sans Light"/>
          <w:sz w:val="24"/>
          <w:szCs w:val="24"/>
        </w:rPr>
      </w:pPr>
      <w:r w:rsidRPr="00197208">
        <w:rPr>
          <w:rFonts w:ascii="Endzone Sans Light" w:hAnsi="Endzone Sans Light" w:cs="Arial"/>
          <w:b/>
          <w:noProof/>
          <w:sz w:val="24"/>
          <w:szCs w:val="24"/>
        </w:rPr>
        <w:pict>
          <v:shape id="Freeform 3" o:spid="_x0000_s1029" style="position:absolute;margin-left:138.45pt;margin-top:-114pt;width:323.05pt;height:66.0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Pr="00197208">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63.1pt;margin-top:-106.55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" filled="f" stroked="f">
            <v:textbox style="mso-fit-shape-to-text:t">
              <w:txbxContent>
                <w:p w:rsidR="005F16DB" w:rsidRPr="002D4C3A" w:rsidRDefault="005F16DB" w:rsidP="008F7F42">
                  <w:pPr>
                    <w:jc w:val="center"/>
                    <w:rPr>
                      <w:rFonts w:ascii="Endzone Sans Bold" w:hAnsi="Endzone Sans Bold" w:cs="Arial"/>
                      <w:b/>
                      <w:color w:val="003B75"/>
                      <w:sz w:val="32"/>
                    </w:rPr>
                  </w:pPr>
                  <w:r>
                    <w:rPr>
                      <w:rFonts w:ascii="Endzone Sans Bold" w:hAnsi="Endzone Sans Bold" w:cs="Arial"/>
                      <w:b/>
                      <w:color w:val="003B75"/>
                      <w:sz w:val="32"/>
                    </w:rPr>
                    <w:t>Fuel Up with School Breakfast</w:t>
                  </w:r>
                  <w:r w:rsidR="00DC6293">
                    <w:rPr>
                      <w:rFonts w:ascii="Endzone Sans Bold" w:hAnsi="Endzone Sans Bold" w:cs="Arial"/>
                      <w:b/>
                      <w:color w:val="003B75"/>
                      <w:sz w:val="32"/>
                    </w:rPr>
                    <w:t xml:space="preserve">: </w:t>
                  </w:r>
                  <w:r>
                    <w:rPr>
                      <w:rFonts w:ascii="Endzone Sans Bold" w:hAnsi="Endzone Sans Bold" w:cs="Arial"/>
                      <w:b/>
                      <w:color w:val="003B75"/>
                      <w:sz w:val="32"/>
                    </w:rPr>
                    <w:br/>
                    <w:t>PA Announcements</w:t>
                  </w:r>
                </w:p>
              </w:txbxContent>
            </v:textbox>
          </v:shape>
        </w:pict>
      </w:r>
      <w:r w:rsidR="00551DD4">
        <w:rPr>
          <w:rFonts w:ascii="Endzone Sans Light" w:hAnsi="Endzone Sans Light"/>
          <w:b/>
          <w:u w:val="single"/>
        </w:rPr>
        <w:br/>
      </w:r>
      <w:r w:rsidR="00DF67C9" w:rsidRPr="00551DD4">
        <w:rPr>
          <w:rFonts w:ascii="Endzone Sans Light" w:hAnsi="Endzone Sans Light"/>
          <w:b/>
          <w:sz w:val="24"/>
          <w:szCs w:val="24"/>
          <w:u w:val="single"/>
        </w:rPr>
        <w:t>PA</w:t>
      </w:r>
      <w:r w:rsidR="0069114F" w:rsidRPr="00551DD4">
        <w:rPr>
          <w:rFonts w:ascii="Endzone Sans Light" w:hAnsi="Endzone Sans Light"/>
          <w:b/>
          <w:sz w:val="24"/>
          <w:szCs w:val="24"/>
          <w:u w:val="single"/>
        </w:rPr>
        <w:t xml:space="preserve"> Announcement</w:t>
      </w:r>
      <w:r w:rsidR="00DF67C9" w:rsidRPr="00551DD4">
        <w:rPr>
          <w:rFonts w:ascii="Endzone Sans Light" w:hAnsi="Endzone Sans Light"/>
          <w:b/>
          <w:sz w:val="24"/>
          <w:szCs w:val="24"/>
          <w:u w:val="single"/>
        </w:rPr>
        <w:t>s</w:t>
      </w:r>
      <w:r w:rsidR="001B0624">
        <w:rPr>
          <w:rFonts w:ascii="Endzone Sans Light" w:hAnsi="Endzone Sans Light"/>
          <w:b/>
          <w:sz w:val="12"/>
          <w:szCs w:val="12"/>
          <w:u w:val="single"/>
        </w:rPr>
        <w:br/>
      </w:r>
      <w:r w:rsidR="001B0624">
        <w:rPr>
          <w:rFonts w:ascii="Endzone Sans Light" w:hAnsi="Endzone Sans Light"/>
          <w:b/>
          <w:sz w:val="12"/>
          <w:szCs w:val="12"/>
          <w:u w:val="single"/>
        </w:rPr>
        <w:br/>
      </w:r>
      <w:r w:rsidR="00BD5CA5" w:rsidRPr="00BD5CA5">
        <w:rPr>
          <w:rFonts w:ascii="Endzone Sans Light" w:hAnsi="Endzone Sans Light"/>
          <w:b/>
          <w:sz w:val="24"/>
          <w:szCs w:val="24"/>
        </w:rPr>
        <w:t>Hey…you! Did you eat breakfast this morning?</w:t>
      </w:r>
      <w:r w:rsidR="00BD5CA5">
        <w:rPr>
          <w:rFonts w:ascii="Endzone Sans Light" w:hAnsi="Endzone Sans Light"/>
          <w:sz w:val="24"/>
          <w:szCs w:val="24"/>
        </w:rPr>
        <w:t xml:space="preserve"> If you didn't you're missing out on important nutrients</w:t>
      </w:r>
      <w:r w:rsidR="00BD5CA5">
        <w:rPr>
          <w:rStyle w:val="FootnoteReference"/>
          <w:rFonts w:ascii="Endzone Sans Light" w:hAnsi="Endzone Sans Light"/>
          <w:sz w:val="24"/>
          <w:szCs w:val="24"/>
        </w:rPr>
        <w:footnoteReference w:id="1"/>
      </w:r>
      <w:r w:rsidR="00BD5CA5">
        <w:rPr>
          <w:rFonts w:ascii="Endzone Sans Light" w:hAnsi="Endzone Sans Light"/>
          <w:sz w:val="24"/>
          <w:szCs w:val="24"/>
        </w:rPr>
        <w:t xml:space="preserve"> that can help you stay alert and do better in class!</w:t>
      </w:r>
      <w:r w:rsidR="00BD5CA5">
        <w:rPr>
          <w:rStyle w:val="FootnoteReference"/>
          <w:rFonts w:ascii="Endzone Sans Light" w:hAnsi="Endzone Sans Light"/>
          <w:sz w:val="24"/>
          <w:szCs w:val="24"/>
        </w:rPr>
        <w:footnoteReference w:id="2"/>
      </w:r>
      <w:r w:rsidR="00BD5CA5" w:rsidRPr="00BD5CA5">
        <w:rPr>
          <w:rFonts w:ascii="Endzone Sans Light" w:hAnsi="Endzone Sans Light"/>
          <w:sz w:val="24"/>
          <w:szCs w:val="24"/>
          <w:vertAlign w:val="superscript"/>
        </w:rPr>
        <w:t>,</w:t>
      </w:r>
      <w:r w:rsidR="00BD5CA5">
        <w:rPr>
          <w:rStyle w:val="FootnoteReference"/>
          <w:rFonts w:ascii="Endzone Sans Light" w:hAnsi="Endzone Sans Light"/>
          <w:sz w:val="24"/>
          <w:szCs w:val="24"/>
        </w:rPr>
        <w:footnoteReference w:id="3"/>
      </w:r>
      <w:r w:rsidR="00BD5CA5">
        <w:rPr>
          <w:rFonts w:ascii="Endzone Sans Light" w:hAnsi="Endzone Sans Light"/>
          <w:sz w:val="24"/>
          <w:szCs w:val="24"/>
        </w:rPr>
        <w:t xml:space="preserve"> So tomorrow morning remember to Fuel Up with School Breakfast!</w:t>
      </w:r>
    </w:p>
    <w:p w:rsidR="005748AF" w:rsidRPr="00551DD4" w:rsidRDefault="005748AF" w:rsidP="00551DD4">
      <w:pPr>
        <w:rPr>
          <w:rFonts w:ascii="Endzone Sans Light" w:hAnsi="Endzone Sans Light"/>
          <w:sz w:val="24"/>
          <w:szCs w:val="24"/>
        </w:rPr>
      </w:pPr>
    </w:p>
    <w:p w:rsidR="005D19AD" w:rsidRDefault="005D19AD" w:rsidP="00551DD4">
      <w:pPr>
        <w:rPr>
          <w:rFonts w:ascii="Endzone Sans Light" w:hAnsi="Endzone Sans Light"/>
          <w:sz w:val="24"/>
          <w:szCs w:val="24"/>
        </w:rPr>
      </w:pPr>
      <w:r w:rsidRPr="005D19AD">
        <w:rPr>
          <w:rFonts w:ascii="Endzone Sans Light" w:hAnsi="Endzone Sans Light"/>
          <w:b/>
          <w:sz w:val="24"/>
          <w:szCs w:val="24"/>
        </w:rPr>
        <w:t>Hey…you! Do you want to do your best in school?</w:t>
      </w:r>
      <w:r>
        <w:rPr>
          <w:rFonts w:ascii="Endzone Sans Light" w:hAnsi="Endzone Sans Light"/>
          <w:sz w:val="24"/>
          <w:szCs w:val="24"/>
        </w:rPr>
        <w:t xml:space="preserve"> Studies show students who eat a good breakfast score better on tests and have better grades.</w:t>
      </w:r>
      <w:r>
        <w:rPr>
          <w:rStyle w:val="FootnoteReference"/>
          <w:rFonts w:ascii="Endzone Sans Light" w:hAnsi="Endzone Sans Light"/>
          <w:sz w:val="24"/>
          <w:szCs w:val="24"/>
        </w:rPr>
        <w:t>3</w:t>
      </w:r>
      <w:r>
        <w:rPr>
          <w:rFonts w:ascii="Endzone Sans Light" w:hAnsi="Endzone Sans Light"/>
          <w:sz w:val="24"/>
          <w:szCs w:val="24"/>
        </w:rPr>
        <w:t xml:space="preserve"> So remember, Fuel Up with School Breakfast and be a superstar!</w:t>
      </w:r>
    </w:p>
    <w:p w:rsidR="005748AF" w:rsidRDefault="005748AF" w:rsidP="00551DD4">
      <w:pPr>
        <w:rPr>
          <w:rFonts w:ascii="Endzone Sans Light" w:hAnsi="Endzone Sans Light"/>
          <w:sz w:val="24"/>
          <w:szCs w:val="24"/>
        </w:rPr>
      </w:pPr>
    </w:p>
    <w:p w:rsidR="005D19AD" w:rsidRDefault="005D19AD" w:rsidP="00551DD4">
      <w:pPr>
        <w:rPr>
          <w:rFonts w:ascii="Endzone Sans Light" w:hAnsi="Endzone Sans Light"/>
          <w:sz w:val="24"/>
          <w:szCs w:val="24"/>
        </w:rPr>
      </w:pPr>
      <w:r w:rsidRPr="005D19AD">
        <w:rPr>
          <w:rFonts w:ascii="Endzone Sans Light" w:hAnsi="Endzone Sans Light"/>
          <w:b/>
          <w:sz w:val="24"/>
          <w:szCs w:val="24"/>
        </w:rPr>
        <w:t>Are you feeling a little under the weather? Did you remember to eat your breakfast this morning?</w:t>
      </w:r>
      <w:r>
        <w:rPr>
          <w:rFonts w:ascii="Endzone Sans Light" w:hAnsi="Endzone Sans Light"/>
          <w:sz w:val="24"/>
          <w:szCs w:val="24"/>
        </w:rPr>
        <w:t xml:space="preserve"> Studies show that students who eat breakfast feel better,</w:t>
      </w:r>
      <w:r>
        <w:rPr>
          <w:rStyle w:val="FootnoteReference"/>
          <w:rFonts w:ascii="Endzone Sans Light" w:hAnsi="Endzone Sans Light"/>
          <w:sz w:val="24"/>
          <w:szCs w:val="24"/>
        </w:rPr>
        <w:footnoteReference w:id="4"/>
      </w:r>
      <w:r>
        <w:rPr>
          <w:rFonts w:ascii="Endzone Sans Light" w:hAnsi="Endzone Sans Light"/>
          <w:sz w:val="24"/>
          <w:szCs w:val="24"/>
        </w:rPr>
        <w:t xml:space="preserve"> have better attendance</w:t>
      </w:r>
      <w:r w:rsidR="005748AF">
        <w:rPr>
          <w:rStyle w:val="FootnoteReference"/>
          <w:rFonts w:ascii="Endzone Sans Light" w:hAnsi="Endzone Sans Light"/>
          <w:sz w:val="24"/>
          <w:szCs w:val="24"/>
        </w:rPr>
        <w:t>4</w:t>
      </w:r>
      <w:r w:rsidRPr="005D19AD">
        <w:rPr>
          <w:rFonts w:ascii="Endzone Sans Light" w:hAnsi="Endzone Sans Light"/>
          <w:sz w:val="24"/>
          <w:szCs w:val="24"/>
          <w:vertAlign w:val="superscript"/>
        </w:rPr>
        <w:t>,</w:t>
      </w:r>
      <w:r>
        <w:rPr>
          <w:rStyle w:val="FootnoteReference"/>
          <w:rFonts w:ascii="Endzone Sans Light" w:hAnsi="Endzone Sans Light"/>
          <w:sz w:val="24"/>
          <w:szCs w:val="24"/>
        </w:rPr>
        <w:footnoteReference w:id="5"/>
      </w:r>
      <w:r>
        <w:rPr>
          <w:rFonts w:ascii="Endzone Sans Light" w:hAnsi="Endzone Sans Light"/>
          <w:sz w:val="24"/>
          <w:szCs w:val="24"/>
        </w:rPr>
        <w:t xml:space="preserve"> and fewer visits to the school nurse.</w:t>
      </w:r>
      <w:r w:rsidR="005748AF">
        <w:rPr>
          <w:rStyle w:val="FootnoteReference"/>
          <w:rFonts w:ascii="Endzone Sans Light" w:hAnsi="Endzone Sans Light"/>
          <w:sz w:val="24"/>
          <w:szCs w:val="24"/>
        </w:rPr>
        <w:t>4</w:t>
      </w:r>
      <w:r>
        <w:rPr>
          <w:rFonts w:ascii="Endzone Sans Light" w:hAnsi="Endzone Sans Light"/>
          <w:sz w:val="24"/>
          <w:szCs w:val="24"/>
        </w:rPr>
        <w:t xml:space="preserve"> To feel your best, always remember to Fuel Up with School Breakfast! </w:t>
      </w:r>
    </w:p>
    <w:p w:rsidR="005748AF" w:rsidRDefault="005748AF" w:rsidP="00551DD4">
      <w:pPr>
        <w:rPr>
          <w:rFonts w:ascii="Endzone Sans Light" w:hAnsi="Endzone Sans Light"/>
          <w:sz w:val="24"/>
          <w:szCs w:val="24"/>
        </w:rPr>
      </w:pPr>
    </w:p>
    <w:p w:rsidR="0078185E" w:rsidRPr="00551DD4" w:rsidRDefault="0078185E" w:rsidP="00551DD4">
      <w:pPr>
        <w:rPr>
          <w:rFonts w:ascii="Endzone Sans Light" w:hAnsi="Endzone Sans Light"/>
          <w:sz w:val="24"/>
          <w:szCs w:val="24"/>
        </w:rPr>
      </w:pPr>
      <w:r w:rsidRPr="0078185E">
        <w:rPr>
          <w:rFonts w:ascii="Endzone Sans Light" w:hAnsi="Endzone Sans Light"/>
          <w:b/>
          <w:sz w:val="24"/>
          <w:szCs w:val="24"/>
        </w:rPr>
        <w:t>How are you getting your fuel?</w:t>
      </w:r>
      <w:r>
        <w:rPr>
          <w:rFonts w:ascii="Endzone Sans Light" w:hAnsi="Endzone Sans Light"/>
          <w:sz w:val="24"/>
          <w:szCs w:val="24"/>
        </w:rPr>
        <w:t xml:space="preserve"> Eating a healthy breakfast, such as low-fat or fat-free milk, whole grain cereal and fresh fruit, gives your body the fuel it needs to play for 60 minutes a day. So don't forget to eat breakfast every morning </w:t>
      </w:r>
      <w:r w:rsidR="00DC6293">
        <w:rPr>
          <w:rFonts w:ascii="Endzone Sans Light" w:hAnsi="Endzone Sans Light"/>
          <w:sz w:val="24"/>
          <w:szCs w:val="24"/>
        </w:rPr>
        <w:t xml:space="preserve">and play </w:t>
      </w:r>
      <w:r>
        <w:rPr>
          <w:rFonts w:ascii="Endzone Sans Light" w:hAnsi="Endzone Sans Light"/>
          <w:sz w:val="24"/>
          <w:szCs w:val="24"/>
        </w:rPr>
        <w:t>for 60 minutes to keep your body strong and healthy!</w:t>
      </w:r>
    </w:p>
    <w:p w:rsidR="005748AF" w:rsidRDefault="005748AF" w:rsidP="005F16DB">
      <w:pPr>
        <w:rPr>
          <w:rFonts w:ascii="Endzone Sans Light" w:hAnsi="Endzone Sans Light"/>
          <w:b/>
          <w:sz w:val="20"/>
          <w:szCs w:val="20"/>
          <w:u w:val="single"/>
        </w:rPr>
      </w:pPr>
    </w:p>
    <w:p w:rsidR="005748AF" w:rsidRDefault="005748AF" w:rsidP="005F16DB">
      <w:pPr>
        <w:rPr>
          <w:rFonts w:ascii="Endzone Sans Light" w:hAnsi="Endzone Sans Light"/>
          <w:b/>
          <w:sz w:val="20"/>
          <w:szCs w:val="20"/>
          <w:u w:val="single"/>
        </w:rPr>
      </w:pPr>
    </w:p>
    <w:p w:rsidR="005748AF" w:rsidRDefault="005748AF" w:rsidP="005F16DB">
      <w:pPr>
        <w:rPr>
          <w:rFonts w:ascii="Endzone Sans Light" w:hAnsi="Endzone Sans Light"/>
          <w:b/>
          <w:sz w:val="20"/>
          <w:szCs w:val="20"/>
          <w:u w:val="single"/>
        </w:rPr>
      </w:pPr>
    </w:p>
    <w:p w:rsidR="005748AF" w:rsidRDefault="00197208" w:rsidP="005F16DB">
      <w:pPr>
        <w:rPr>
          <w:rFonts w:ascii="Endzone Sans Light" w:hAnsi="Endzone Sans Light"/>
          <w:b/>
          <w:sz w:val="24"/>
          <w:szCs w:val="24"/>
          <w:u w:val="single"/>
        </w:rPr>
      </w:pPr>
      <w:r w:rsidRPr="00197208">
        <w:rPr>
          <w:rFonts w:ascii="Endzone Sans Light" w:hAnsi="Endzone Sans Light" w:cs="Arial"/>
          <w:b/>
          <w:noProof/>
          <w:sz w:val="24"/>
          <w:szCs w:val="24"/>
        </w:rPr>
        <w:lastRenderedPageBreak/>
        <w:pict>
          <v:shape id="_x0000_s1027" type="#_x0000_t202" style="position:absolute;margin-left:179.6pt;margin-top:-105.4pt;width:269.15pt;height:58.6pt;z-index:251661312;visibility:visible;mso-height-percent:200;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" filled="f" stroked="f">
            <v:textbox style="mso-next-textbox:#_x0000_s1027;mso-fit-shape-to-text:t">
              <w:txbxContent>
                <w:p w:rsidR="005F16DB" w:rsidRPr="002D4C3A" w:rsidRDefault="005F16DB" w:rsidP="009D4BD8">
                  <w:pPr>
                    <w:jc w:val="center"/>
                    <w:rPr>
                      <w:rFonts w:ascii="Endzone Sans Bold" w:hAnsi="Endzone Sans Bold" w:cs="Arial"/>
                      <w:b/>
                      <w:color w:val="003B75"/>
                      <w:sz w:val="32"/>
                    </w:rPr>
                  </w:pPr>
                  <w:r>
                    <w:rPr>
                      <w:rFonts w:ascii="Endzone Sans Bold" w:hAnsi="Endzone Sans Bold" w:cs="Arial"/>
                      <w:b/>
                      <w:color w:val="003B75"/>
                      <w:sz w:val="32"/>
                    </w:rPr>
                    <w:t>Fuel Up with School Breakfast</w:t>
                  </w:r>
                  <w:r w:rsidR="00DC6293">
                    <w:rPr>
                      <w:rFonts w:ascii="Endzone Sans Bold" w:hAnsi="Endzone Sans Bold" w:cs="Arial"/>
                      <w:b/>
                      <w:color w:val="003B75"/>
                      <w:sz w:val="32"/>
                    </w:rPr>
                    <w:t xml:space="preserve">: </w:t>
                  </w:r>
                  <w:r>
                    <w:rPr>
                      <w:rFonts w:ascii="Endzone Sans Bold" w:hAnsi="Endzone Sans Bold" w:cs="Arial"/>
                      <w:b/>
                      <w:color w:val="003B75"/>
                      <w:sz w:val="32"/>
                    </w:rPr>
                    <w:br/>
                    <w:t>Menu Blurbs</w:t>
                  </w:r>
                </w:p>
              </w:txbxContent>
            </v:textbox>
          </v:shape>
        </w:pict>
      </w:r>
      <w:r w:rsidRPr="00197208">
        <w:rPr>
          <w:rFonts w:ascii="Endzone Sans Light" w:hAnsi="Endzone Sans Light" w:cs="Arial"/>
          <w:b/>
          <w:noProof/>
          <w:sz w:val="24"/>
          <w:szCs w:val="24"/>
        </w:rPr>
        <w:pict>
          <v:shape id="_x0000_s1028" style="position:absolute;margin-left:147.35pt;margin-top:-112.15pt;width:323.05pt;height:66.8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r w:rsidR="009D4BD8" w:rsidRPr="005748AF">
        <w:rPr>
          <w:rFonts w:ascii="Endzone Sans Light" w:hAnsi="Endzone Sans Light"/>
          <w:b/>
          <w:sz w:val="24"/>
          <w:szCs w:val="24"/>
          <w:u w:val="single"/>
        </w:rPr>
        <w:t>Menu Blurb</w:t>
      </w:r>
      <w:r w:rsidR="00DF67C9" w:rsidRPr="005748AF">
        <w:rPr>
          <w:rFonts w:ascii="Endzone Sans Light" w:hAnsi="Endzone Sans Light"/>
          <w:b/>
          <w:sz w:val="24"/>
          <w:szCs w:val="24"/>
          <w:u w:val="single"/>
        </w:rPr>
        <w:t>s</w:t>
      </w:r>
    </w:p>
    <w:p w:rsidR="005F16DB" w:rsidRPr="005748AF" w:rsidRDefault="009E537C" w:rsidP="005F16DB">
      <w:pPr>
        <w:rPr>
          <w:rFonts w:ascii="Endzone Sans Light" w:hAnsi="Endzone Sans Light"/>
          <w:b/>
          <w:sz w:val="24"/>
          <w:szCs w:val="24"/>
          <w:u w:val="single"/>
        </w:rPr>
      </w:pPr>
      <w:r w:rsidRPr="005748AF">
        <w:rPr>
          <w:rFonts w:ascii="Endzone Sans Light" w:hAnsi="Endzone Sans Light"/>
          <w:b/>
          <w:sz w:val="24"/>
          <w:szCs w:val="24"/>
        </w:rPr>
        <w:t>It's more difficult for hungry students to concentrate.</w:t>
      </w:r>
      <w:r w:rsidRPr="005748AF">
        <w:rPr>
          <w:rStyle w:val="FootnoteReference"/>
          <w:rFonts w:ascii="Endzone Sans Light" w:hAnsi="Endzone Sans Light"/>
          <w:b/>
          <w:sz w:val="24"/>
          <w:szCs w:val="24"/>
        </w:rPr>
        <w:footnoteReference w:id="6"/>
      </w:r>
      <w:r w:rsidRPr="005748AF">
        <w:rPr>
          <w:rFonts w:ascii="Endzone Sans Light" w:hAnsi="Endzone Sans Light"/>
          <w:sz w:val="24"/>
          <w:szCs w:val="24"/>
        </w:rPr>
        <w:t xml:space="preserve"> That's why it's so important that every child has a healthy, nutritious breakfast every morning. If you don't have time to eat before leaving for school, don't forget that a nutritious breakfast is always available before class begins in your school. Fuel Up with School Breakfast to be your best!</w:t>
      </w:r>
      <w:r w:rsidR="005F16DB" w:rsidRPr="005748AF">
        <w:rPr>
          <w:sz w:val="24"/>
          <w:szCs w:val="24"/>
        </w:rPr>
        <w:br/>
      </w:r>
      <w:r w:rsidR="00551DD4" w:rsidRPr="005748AF">
        <w:rPr>
          <w:rFonts w:ascii="Endzone Sans Light" w:hAnsi="Endzone Sans Light"/>
          <w:sz w:val="24"/>
          <w:szCs w:val="24"/>
        </w:rPr>
        <w:br/>
      </w:r>
      <w:r w:rsidRPr="005748AF">
        <w:rPr>
          <w:rFonts w:ascii="Endzone Sans Light" w:hAnsi="Endzone Sans Light"/>
          <w:b/>
          <w:sz w:val="24"/>
          <w:szCs w:val="24"/>
        </w:rPr>
        <w:t>Did you eat breakfast this morning?</w:t>
      </w:r>
      <w:r w:rsidRPr="005748AF">
        <w:rPr>
          <w:rFonts w:ascii="Endzone Sans Light" w:hAnsi="Endzone Sans Light"/>
          <w:sz w:val="24"/>
          <w:szCs w:val="24"/>
        </w:rPr>
        <w:t xml:space="preserve"> Many children come to school each day without having breakfast.</w:t>
      </w:r>
      <w:r w:rsidRPr="005748AF">
        <w:rPr>
          <w:rStyle w:val="FootnoteReference"/>
          <w:rFonts w:ascii="Endzone Sans Light" w:hAnsi="Endzone Sans Light"/>
          <w:sz w:val="24"/>
          <w:szCs w:val="24"/>
        </w:rPr>
        <w:footnoteReference w:id="7"/>
      </w:r>
      <w:r w:rsidRPr="005748AF">
        <w:rPr>
          <w:rFonts w:ascii="Endzone Sans Light" w:hAnsi="Endzone Sans Light"/>
          <w:sz w:val="24"/>
          <w:szCs w:val="24"/>
        </w:rPr>
        <w:t xml:space="preserve"> It sure is hard to concentrate in class on an empty stomach! But don't </w:t>
      </w:r>
      <w:r w:rsidR="00DC6293" w:rsidRPr="005748AF">
        <w:rPr>
          <w:rFonts w:ascii="Endzone Sans Light" w:hAnsi="Endzone Sans Light"/>
          <w:sz w:val="24"/>
          <w:szCs w:val="24"/>
        </w:rPr>
        <w:t>worry;</w:t>
      </w:r>
      <w:r w:rsidRPr="005748AF">
        <w:rPr>
          <w:rFonts w:ascii="Endzone Sans Light" w:hAnsi="Endzone Sans Light"/>
          <w:sz w:val="24"/>
          <w:szCs w:val="24"/>
        </w:rPr>
        <w:t xml:space="preserve"> a healthy breakfast is available in your school each morning before class. So next time you leave home without breakfast, remember to Fuel Up with School Breakfast before heading to class so you can start your day off right!</w:t>
      </w:r>
      <w:r w:rsidR="005F16DB" w:rsidRPr="005748AF">
        <w:rPr>
          <w:sz w:val="24"/>
          <w:szCs w:val="24"/>
        </w:rPr>
        <w:br/>
      </w:r>
      <w:r w:rsidR="00551DD4" w:rsidRPr="005748AF">
        <w:rPr>
          <w:rFonts w:ascii="Endzone Sans Light" w:hAnsi="Endzone Sans Light"/>
          <w:sz w:val="24"/>
          <w:szCs w:val="24"/>
        </w:rPr>
        <w:br/>
      </w:r>
      <w:r w:rsidRPr="005748AF">
        <w:rPr>
          <w:rFonts w:ascii="Endzone Sans Light" w:hAnsi="Endzone Sans Light"/>
          <w:b/>
          <w:sz w:val="24"/>
          <w:szCs w:val="24"/>
        </w:rPr>
        <w:t>Do you want to do better on tests?</w:t>
      </w:r>
      <w:r w:rsidRPr="005748AF">
        <w:rPr>
          <w:rFonts w:ascii="Endzone Sans Light" w:hAnsi="Endzone Sans Light"/>
          <w:sz w:val="24"/>
          <w:szCs w:val="24"/>
        </w:rPr>
        <w:t xml:space="preserve"> Everyone does, right? Well, did you know that students who eat a nutritious breakfast score better on tests and improve overall grades?</w:t>
      </w:r>
      <w:r w:rsidR="005F16DB" w:rsidRPr="005748AF">
        <w:rPr>
          <w:rStyle w:val="FootnoteReference"/>
          <w:rFonts w:ascii="Endzone Sans Light" w:hAnsi="Endzone Sans Light"/>
          <w:sz w:val="24"/>
          <w:szCs w:val="24"/>
        </w:rPr>
        <w:footnoteReference w:id="8"/>
      </w:r>
      <w:r w:rsidRPr="005748AF">
        <w:rPr>
          <w:rFonts w:ascii="Endzone Sans Light" w:hAnsi="Endzone Sans Light"/>
          <w:sz w:val="24"/>
          <w:szCs w:val="24"/>
        </w:rPr>
        <w:t xml:space="preserve"> To do your best in school, Fuel Up with School Breakfast!</w:t>
      </w:r>
      <w:r w:rsidR="005F16DB" w:rsidRPr="005748AF">
        <w:rPr>
          <w:rFonts w:ascii="Endzone Sans Light" w:hAnsi="Endzone Sans Light"/>
          <w:sz w:val="24"/>
          <w:szCs w:val="24"/>
        </w:rPr>
        <w:br/>
      </w:r>
      <w:r w:rsidR="005F16DB" w:rsidRPr="005748AF">
        <w:rPr>
          <w:rFonts w:ascii="Endzone Sans Light" w:hAnsi="Endzone Sans Light"/>
          <w:sz w:val="24"/>
          <w:szCs w:val="24"/>
        </w:rPr>
        <w:br/>
      </w:r>
      <w:r w:rsidR="005F16DB" w:rsidRPr="005748AF">
        <w:rPr>
          <w:rFonts w:ascii="Endzone Sans Light" w:hAnsi="Endzone Sans Light"/>
          <w:b/>
          <w:sz w:val="24"/>
          <w:szCs w:val="24"/>
        </w:rPr>
        <w:t>Breakfast is nutritious and delicious!</w:t>
      </w:r>
      <w:r w:rsidR="005F16DB" w:rsidRPr="005748AF">
        <w:rPr>
          <w:rFonts w:ascii="Endzone Sans Light" w:hAnsi="Endzone Sans Light"/>
          <w:sz w:val="24"/>
          <w:szCs w:val="24"/>
        </w:rPr>
        <w:t xml:space="preserve"> Not only do we feel better and do better in school when we eat breakfast, it also tastes delicious.</w:t>
      </w:r>
      <w:r w:rsidR="005F16DB" w:rsidRPr="005748AF">
        <w:rPr>
          <w:rStyle w:val="FootnoteReference"/>
          <w:rFonts w:ascii="Endzone Sans Light" w:hAnsi="Endzone Sans Light"/>
          <w:sz w:val="24"/>
          <w:szCs w:val="24"/>
        </w:rPr>
        <w:footnoteReference w:id="9"/>
      </w:r>
      <w:r w:rsidR="005F16DB" w:rsidRPr="005748AF">
        <w:rPr>
          <w:rFonts w:ascii="Endzone Sans Light" w:hAnsi="Endzone Sans Light"/>
          <w:sz w:val="24"/>
          <w:szCs w:val="24"/>
          <w:vertAlign w:val="superscript"/>
        </w:rPr>
        <w:t>,</w:t>
      </w:r>
      <w:r w:rsidR="005F16DB" w:rsidRPr="005748AF">
        <w:rPr>
          <w:rStyle w:val="FootnoteReference"/>
          <w:rFonts w:ascii="Endzone Sans Light" w:hAnsi="Endzone Sans Light"/>
          <w:sz w:val="24"/>
          <w:szCs w:val="24"/>
        </w:rPr>
        <w:footnoteReference w:id="10"/>
      </w:r>
      <w:r w:rsidR="005F16DB" w:rsidRPr="005748AF">
        <w:rPr>
          <w:rFonts w:ascii="Endzone Sans Light" w:hAnsi="Endzone Sans Light"/>
          <w:sz w:val="24"/>
          <w:szCs w:val="24"/>
        </w:rPr>
        <w:t xml:space="preserve"> A whole grain muffin, yogurt, and fruit—what could be better? So don’t forget to Fuel Up with School Breakfast every day!</w:t>
      </w:r>
    </w:p>
    <w:p w:rsidR="00B8259A" w:rsidRPr="005748AF" w:rsidRDefault="005F16DB" w:rsidP="00DF67C9">
      <w:pPr>
        <w:rPr>
          <w:rFonts w:ascii="Endzone Sans Light" w:hAnsi="Endzone Sans Light"/>
          <w:sz w:val="24"/>
          <w:szCs w:val="24"/>
        </w:rPr>
      </w:pPr>
      <w:r w:rsidRPr="005748AF">
        <w:rPr>
          <w:rFonts w:ascii="Endzone Sans Light" w:hAnsi="Endzone Sans Light"/>
          <w:b/>
          <w:sz w:val="24"/>
          <w:szCs w:val="24"/>
        </w:rPr>
        <w:t>Students who eat breakfast make fewer trips to see the school nurse.</w:t>
      </w:r>
      <w:r w:rsidRPr="005748AF">
        <w:rPr>
          <w:rStyle w:val="FootnoteReference"/>
          <w:rFonts w:ascii="Endzone Sans Light" w:hAnsi="Endzone Sans Light"/>
          <w:b/>
          <w:sz w:val="24"/>
          <w:szCs w:val="24"/>
        </w:rPr>
        <w:footnoteReference w:id="11"/>
      </w:r>
      <w:r w:rsidRPr="005748AF">
        <w:rPr>
          <w:rFonts w:ascii="Endzone Sans Light" w:hAnsi="Endzone Sans Light"/>
          <w:sz w:val="24"/>
          <w:szCs w:val="24"/>
        </w:rPr>
        <w:t xml:space="preserve"> Who wants to be sick? That's no fun! Eating breakfast every day sounds like an easy and simple solution. So stay away from the nurse's office and Fuel Up with School Breakfast every day to feel your best!</w:t>
      </w:r>
    </w:p>
    <w:sectPr w:rsidR="00B8259A" w:rsidRPr="005748AF"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DB" w:rsidRDefault="005F16DB" w:rsidP="00875C83">
      <w:pPr>
        <w:spacing w:after="0" w:line="240" w:lineRule="auto"/>
      </w:pPr>
      <w:r>
        <w:separator/>
      </w:r>
    </w:p>
  </w:endnote>
  <w:endnote w:type="continuationSeparator" w:id="0">
    <w:p w:rsidR="005F16DB" w:rsidRDefault="005F16DB"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DB" w:rsidRDefault="00197208">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in;margin-top:-46.75pt;width:209.4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5F16DB" w:rsidRPr="007444B7" w:rsidRDefault="005F16DB">
                <w:pPr>
                  <w:rPr>
                    <w:rFonts w:ascii="Arial" w:hAnsi="Arial" w:cs="Arial"/>
                    <w:sz w:val="10"/>
                    <w:szCs w:val="10"/>
                  </w:rPr>
                </w:pPr>
                <w:proofErr w:type="gramStart"/>
                <w:r>
                  <w:rPr>
                    <w:rFonts w:ascii="Arial" w:hAnsi="Arial" w:cs="Arial"/>
                    <w:sz w:val="10"/>
                    <w:szCs w:val="10"/>
                  </w:rPr>
                  <w:t>©201</w:t>
                </w:r>
                <w:r w:rsidR="00CE7547">
                  <w:rPr>
                    <w:rFonts w:ascii="Arial" w:hAnsi="Arial" w:cs="Arial"/>
                    <w:sz w:val="10"/>
                    <w:szCs w:val="10"/>
                  </w:rPr>
                  <w:t>3</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DB" w:rsidRDefault="005F16DB" w:rsidP="00875C83">
      <w:pPr>
        <w:spacing w:after="0" w:line="240" w:lineRule="auto"/>
      </w:pPr>
      <w:r>
        <w:separator/>
      </w:r>
    </w:p>
  </w:footnote>
  <w:footnote w:type="continuationSeparator" w:id="0">
    <w:p w:rsidR="005F16DB" w:rsidRDefault="005F16DB" w:rsidP="00875C83">
      <w:pPr>
        <w:spacing w:after="0" w:line="240" w:lineRule="auto"/>
      </w:pPr>
      <w:r>
        <w:continuationSeparator/>
      </w:r>
    </w:p>
  </w:footnote>
  <w:footnote w:id="1">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Affenito et al. </w:t>
      </w:r>
      <w:r w:rsidRPr="0078185E">
        <w:rPr>
          <w:rFonts w:ascii="Endzone Sans Light" w:hAnsi="Endzone Sans Light"/>
          <w:i/>
        </w:rPr>
        <w:t>J Am Diet Assoc.</w:t>
      </w:r>
      <w:r w:rsidRPr="0078185E">
        <w:rPr>
          <w:rFonts w:ascii="Endzone Sans Light" w:hAnsi="Endzone Sans Light"/>
        </w:rPr>
        <w:t xml:space="preserve"> 2005</w:t>
      </w:r>
    </w:p>
  </w:footnote>
  <w:footnote w:id="2">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Wahlstrom and Begalle. </w:t>
      </w:r>
      <w:r w:rsidRPr="0078185E">
        <w:rPr>
          <w:rFonts w:ascii="Endzone Sans Light" w:hAnsi="Endzone Sans Light"/>
          <w:i/>
        </w:rPr>
        <w:t>Top Clin Nutr</w:t>
      </w:r>
      <w:r w:rsidRPr="0078185E">
        <w:rPr>
          <w:rFonts w:ascii="Endzone Sans Light" w:hAnsi="Endzone Sans Light"/>
        </w:rPr>
        <w:t>. 1999.</w:t>
      </w:r>
    </w:p>
  </w:footnote>
  <w:footnote w:id="3">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Murphy et al. </w:t>
      </w:r>
      <w:r w:rsidRPr="0078185E">
        <w:rPr>
          <w:rFonts w:ascii="Endzone Sans Light" w:hAnsi="Endzone Sans Light"/>
          <w:i/>
        </w:rPr>
        <w:t>Arch Pediatr Adolesc Med</w:t>
      </w:r>
      <w:r w:rsidRPr="0078185E">
        <w:rPr>
          <w:rFonts w:ascii="Endzone Sans Light" w:hAnsi="Endzone Sans Light"/>
        </w:rPr>
        <w:t>. 1998.</w:t>
      </w:r>
    </w:p>
  </w:footnote>
  <w:footnote w:id="4">
    <w:p w:rsidR="005F16DB" w:rsidRPr="0078185E" w:rsidRDefault="005F16DB">
      <w:pPr>
        <w:pStyle w:val="FootnoteText"/>
        <w:rPr>
          <w:rFonts w:ascii="Endzone Sans Light" w:hAnsi="Endzone Sans Light"/>
        </w:rPr>
      </w:pPr>
      <w:r w:rsidRPr="0078185E">
        <w:rPr>
          <w:rStyle w:val="FootnoteReference"/>
          <w:rFonts w:ascii="Endzone Sans Light" w:hAnsi="Endzone Sans Light"/>
        </w:rPr>
        <w:footnoteRef/>
      </w:r>
      <w:r w:rsidRPr="0078185E">
        <w:rPr>
          <w:rFonts w:ascii="Endzone Sans Light" w:hAnsi="Endzone Sans Light"/>
        </w:rPr>
        <w:t xml:space="preserve"> FRAC. </w:t>
      </w:r>
      <w:r w:rsidRPr="0078185E">
        <w:rPr>
          <w:rFonts w:ascii="Endzone Sans Light" w:hAnsi="Endzone Sans Light"/>
          <w:i/>
        </w:rPr>
        <w:t>School Breakfast Scorecard</w:t>
      </w:r>
      <w:r w:rsidRPr="0078185E">
        <w:rPr>
          <w:rFonts w:ascii="Endzone Sans Light" w:hAnsi="Endzone Sans Light"/>
        </w:rPr>
        <w:t>. 2007.</w:t>
      </w:r>
    </w:p>
  </w:footnote>
  <w:footnote w:id="5">
    <w:p w:rsidR="005F16DB" w:rsidRDefault="005F16DB">
      <w:pPr>
        <w:pStyle w:val="FootnoteText"/>
      </w:pPr>
      <w:r w:rsidRPr="0078185E">
        <w:rPr>
          <w:rStyle w:val="FootnoteReference"/>
          <w:rFonts w:ascii="Endzone Sans Light" w:hAnsi="Endzone Sans Light"/>
        </w:rPr>
        <w:footnoteRef/>
      </w:r>
      <w:r w:rsidRPr="0078185E">
        <w:rPr>
          <w:rFonts w:ascii="Endzone Sans Light" w:hAnsi="Endzone Sans Light"/>
        </w:rPr>
        <w:t xml:space="preserve"> Dye and Blundell. </w:t>
      </w:r>
      <w:r w:rsidRPr="0078185E">
        <w:rPr>
          <w:rFonts w:ascii="Endzone Sans Light" w:hAnsi="Endzone Sans Light"/>
          <w:i/>
        </w:rPr>
        <w:t>Br J Nutr</w:t>
      </w:r>
      <w:r w:rsidRPr="0078185E">
        <w:rPr>
          <w:rFonts w:ascii="Endzone Sans Light" w:hAnsi="Endzone Sans Light"/>
        </w:rPr>
        <w:t>. 2002.</w:t>
      </w:r>
    </w:p>
  </w:footnote>
  <w:footnote w:id="6">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Mahoney et al. </w:t>
      </w:r>
      <w:r w:rsidRPr="005748AF">
        <w:rPr>
          <w:rFonts w:ascii="Endzone Sans Light" w:hAnsi="Endzone Sans Light"/>
          <w:i/>
        </w:rPr>
        <w:t>Physiology and Behavior 85</w:t>
      </w:r>
      <w:r w:rsidRPr="005748AF">
        <w:rPr>
          <w:rFonts w:ascii="Endzone Sans Light" w:hAnsi="Endzone Sans Light"/>
        </w:rPr>
        <w:t>. 2002.</w:t>
      </w:r>
    </w:p>
  </w:footnote>
  <w:footnote w:id="7">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USDA and NHANES, 2003-04.</w:t>
      </w:r>
    </w:p>
  </w:footnote>
  <w:footnote w:id="8">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Murphy et al. </w:t>
      </w:r>
      <w:r w:rsidRPr="005748AF">
        <w:rPr>
          <w:rFonts w:ascii="Endzone Sans Light" w:hAnsi="Endzone Sans Light"/>
          <w:i/>
        </w:rPr>
        <w:t>Arch Pediatr Adolec Med</w:t>
      </w:r>
      <w:r w:rsidRPr="005748AF">
        <w:rPr>
          <w:rFonts w:ascii="Endzone Sans Light" w:hAnsi="Endzone Sans Light"/>
        </w:rPr>
        <w:t>. 1998</w:t>
      </w:r>
    </w:p>
  </w:footnote>
  <w:footnote w:id="9">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Wahlstrom and Begalle. </w:t>
      </w:r>
      <w:r w:rsidRPr="005748AF">
        <w:rPr>
          <w:rFonts w:ascii="Endzone Sans Light" w:hAnsi="Endzone Sans Light"/>
          <w:i/>
        </w:rPr>
        <w:t>Top Clin Nutr</w:t>
      </w:r>
      <w:r w:rsidRPr="005748AF">
        <w:rPr>
          <w:rFonts w:ascii="Endzone Sans Light" w:hAnsi="Endzone Sans Light"/>
        </w:rPr>
        <w:t>. 1999.</w:t>
      </w:r>
    </w:p>
  </w:footnote>
  <w:footnote w:id="10">
    <w:p w:rsidR="005F16DB" w:rsidRPr="005748AF" w:rsidRDefault="005F16DB">
      <w:pPr>
        <w:pStyle w:val="FootnoteText"/>
        <w:rPr>
          <w:rFonts w:ascii="Endzone Sans Light" w:hAnsi="Endzone Sans Light"/>
        </w:rPr>
      </w:pPr>
      <w:r w:rsidRPr="005748AF">
        <w:rPr>
          <w:rStyle w:val="FootnoteReference"/>
          <w:rFonts w:ascii="Endzone Sans Light" w:hAnsi="Endzone Sans Light"/>
        </w:rPr>
        <w:footnoteRef/>
      </w:r>
      <w:r w:rsidRPr="005748AF">
        <w:rPr>
          <w:rFonts w:ascii="Endzone Sans Light" w:hAnsi="Endzone Sans Light"/>
        </w:rPr>
        <w:t xml:space="preserve"> Meyers et al. </w:t>
      </w:r>
      <w:r w:rsidRPr="005748AF">
        <w:rPr>
          <w:rFonts w:ascii="Endzone Sans Light" w:hAnsi="Endzone Sans Light"/>
          <w:i/>
        </w:rPr>
        <w:t>Am J Diseases Children</w:t>
      </w:r>
      <w:r w:rsidRPr="005748AF">
        <w:rPr>
          <w:rFonts w:ascii="Endzone Sans Light" w:hAnsi="Endzone Sans Light"/>
        </w:rPr>
        <w:t>. 1989.</w:t>
      </w:r>
    </w:p>
  </w:footnote>
  <w:footnote w:id="11">
    <w:p w:rsidR="005F16DB" w:rsidRDefault="005F16DB">
      <w:pPr>
        <w:pStyle w:val="FootnoteText"/>
      </w:pPr>
      <w:r w:rsidRPr="005748AF">
        <w:rPr>
          <w:rStyle w:val="FootnoteReference"/>
          <w:rFonts w:ascii="Endzone Sans Light" w:hAnsi="Endzone Sans Light"/>
        </w:rPr>
        <w:footnoteRef/>
      </w:r>
      <w:r w:rsidRPr="005748AF">
        <w:rPr>
          <w:rFonts w:ascii="Endzone Sans Light" w:hAnsi="Endzone Sans Light"/>
        </w:rPr>
        <w:t xml:space="preserve"> FRAC. </w:t>
      </w:r>
      <w:r w:rsidRPr="005748AF">
        <w:rPr>
          <w:rFonts w:ascii="Endzone Sans Light" w:hAnsi="Endzone Sans Light"/>
          <w:i/>
        </w:rPr>
        <w:t>School Breakfast Scorecard</w:t>
      </w:r>
      <w:r w:rsidRPr="005748AF">
        <w:rPr>
          <w:rFonts w:ascii="Endzone Sans Light" w:hAnsi="Endzone Sans Light"/>
        </w:rPr>
        <w:t>.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DB" w:rsidRDefault="00197208">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166.1pt;margin-top:32.25pt;width:269.15pt;height:37.9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5F16DB" w:rsidRPr="002D4C3A" w:rsidRDefault="005F16DB" w:rsidP="0069114F">
                <w:pPr>
                  <w:jc w:val="center"/>
                  <w:rPr>
                    <w:rFonts w:ascii="Endzone Sans Bold" w:hAnsi="Endzone Sans Bold" w:cs="Arial"/>
                    <w:b/>
                    <w:color w:val="003B75"/>
                    <w:sz w:val="32"/>
                  </w:rPr>
                </w:pPr>
              </w:p>
            </w:txbxContent>
          </v:textbox>
        </v:shape>
      </w:pict>
    </w:r>
    <w:r w:rsidR="005F16DB">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colormru v:ext="edit" colors="#bfd730"/>
    </o:shapedefaults>
    <o:shapelayout v:ext="edit">
      <o:idmap v:ext="edit" data="4"/>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97208"/>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1F4929"/>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5936"/>
    <w:rsid w:val="005672C3"/>
    <w:rsid w:val="005702C6"/>
    <w:rsid w:val="005748AF"/>
    <w:rsid w:val="00587A1E"/>
    <w:rsid w:val="00590CA1"/>
    <w:rsid w:val="00591840"/>
    <w:rsid w:val="005B5286"/>
    <w:rsid w:val="005B5C85"/>
    <w:rsid w:val="005C6DC0"/>
    <w:rsid w:val="005D19AD"/>
    <w:rsid w:val="005D32E9"/>
    <w:rsid w:val="005D366B"/>
    <w:rsid w:val="005D69DC"/>
    <w:rsid w:val="005E21F9"/>
    <w:rsid w:val="005E6C9D"/>
    <w:rsid w:val="005E7768"/>
    <w:rsid w:val="005F0CBE"/>
    <w:rsid w:val="005F16DB"/>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1A1A"/>
    <w:rsid w:val="006A714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8185E"/>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A6F36"/>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E537C"/>
    <w:rsid w:val="009F1F20"/>
    <w:rsid w:val="009F2C38"/>
    <w:rsid w:val="009F55D0"/>
    <w:rsid w:val="009F79C5"/>
    <w:rsid w:val="009F7B19"/>
    <w:rsid w:val="00A0052B"/>
    <w:rsid w:val="00A0229C"/>
    <w:rsid w:val="00A031CC"/>
    <w:rsid w:val="00A1321B"/>
    <w:rsid w:val="00A257D2"/>
    <w:rsid w:val="00A340B9"/>
    <w:rsid w:val="00A36AEC"/>
    <w:rsid w:val="00A36C5A"/>
    <w:rsid w:val="00A501C0"/>
    <w:rsid w:val="00A61726"/>
    <w:rsid w:val="00A66041"/>
    <w:rsid w:val="00A67954"/>
    <w:rsid w:val="00A67BD4"/>
    <w:rsid w:val="00A714CE"/>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5CA5"/>
    <w:rsid w:val="00BD7352"/>
    <w:rsid w:val="00BE359B"/>
    <w:rsid w:val="00BE3880"/>
    <w:rsid w:val="00BF0C15"/>
    <w:rsid w:val="00C05B01"/>
    <w:rsid w:val="00C1476B"/>
    <w:rsid w:val="00C2298A"/>
    <w:rsid w:val="00C25740"/>
    <w:rsid w:val="00C30065"/>
    <w:rsid w:val="00C369B1"/>
    <w:rsid w:val="00C467FC"/>
    <w:rsid w:val="00C507EF"/>
    <w:rsid w:val="00C51603"/>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E7547"/>
    <w:rsid w:val="00CF09EE"/>
    <w:rsid w:val="00CF17F7"/>
    <w:rsid w:val="00CF39A7"/>
    <w:rsid w:val="00CF58ED"/>
    <w:rsid w:val="00D01C5A"/>
    <w:rsid w:val="00D06C6A"/>
    <w:rsid w:val="00D07418"/>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C6293"/>
    <w:rsid w:val="00DD0F4D"/>
    <w:rsid w:val="00DE5354"/>
    <w:rsid w:val="00DF2866"/>
    <w:rsid w:val="00DF67C9"/>
    <w:rsid w:val="00E0319F"/>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D0498"/>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AAD9A03-6D15-4920-A24B-BE3478AD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2586</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5</cp:revision>
  <cp:lastPrinted>2012-03-19T13:20:00Z</cp:lastPrinted>
  <dcterms:created xsi:type="dcterms:W3CDTF">2012-12-04T15:02:00Z</dcterms:created>
  <dcterms:modified xsi:type="dcterms:W3CDTF">2013-01-09T14:44:00Z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